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C99" w:rsidRPr="005904AA" w:rsidRDefault="00000000" w:rsidP="005904AA">
      <w:pPr>
        <w:spacing w:beforeLines="50" w:before="156" w:afterLines="100" w:after="312" w:line="360" w:lineRule="auto"/>
        <w:jc w:val="center"/>
        <w:rPr>
          <w:rFonts w:asciiTheme="minorEastAsia" w:hAnsiTheme="minorEastAsia" w:cs="方正小标宋简体"/>
          <w:b/>
          <w:bCs/>
          <w:sz w:val="36"/>
          <w:szCs w:val="36"/>
        </w:rPr>
      </w:pPr>
      <w:r w:rsidRPr="005904AA">
        <w:rPr>
          <w:rFonts w:asciiTheme="minorEastAsia" w:hAnsiTheme="minorEastAsia" w:cs="方正小标宋简体" w:hint="eastAsia"/>
          <w:b/>
          <w:bCs/>
          <w:sz w:val="36"/>
          <w:szCs w:val="36"/>
        </w:rPr>
        <w:t>兰州大学法学院2022年度研究生科研创新</w:t>
      </w:r>
      <w:proofErr w:type="gramStart"/>
      <w:r w:rsidRPr="005904AA">
        <w:rPr>
          <w:rFonts w:asciiTheme="minorEastAsia" w:hAnsiTheme="minorEastAsia" w:cs="方正小标宋简体" w:hint="eastAsia"/>
          <w:b/>
          <w:bCs/>
          <w:sz w:val="36"/>
          <w:szCs w:val="36"/>
        </w:rPr>
        <w:t>项目结项评优</w:t>
      </w:r>
      <w:proofErr w:type="gramEnd"/>
      <w:r w:rsidRPr="005904AA">
        <w:rPr>
          <w:rFonts w:asciiTheme="minorEastAsia" w:hAnsiTheme="minorEastAsia" w:cs="方正小标宋简体" w:hint="eastAsia"/>
          <w:b/>
          <w:bCs/>
          <w:sz w:val="36"/>
          <w:szCs w:val="36"/>
        </w:rPr>
        <w:t>结果</w:t>
      </w:r>
    </w:p>
    <w:tbl>
      <w:tblPr>
        <w:tblStyle w:val="a3"/>
        <w:tblW w:w="11248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1417"/>
        <w:gridCol w:w="6662"/>
        <w:gridCol w:w="1134"/>
        <w:gridCol w:w="1263"/>
      </w:tblGrid>
      <w:tr w:rsidR="00044C99" w:rsidRPr="00C032C7" w:rsidTr="005904AA">
        <w:trPr>
          <w:trHeight w:val="418"/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C032C7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C032C7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项目编号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C032C7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C032C7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主持人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32"/>
              </w:rPr>
            </w:pPr>
            <w:r w:rsidRPr="00C032C7">
              <w:rPr>
                <w:rFonts w:asciiTheme="minorEastAsia" w:hAnsiTheme="minorEastAsia" w:cs="仿宋_GB2312" w:hint="eastAsia"/>
                <w:b/>
                <w:bCs/>
                <w:sz w:val="24"/>
                <w:szCs w:val="32"/>
              </w:rPr>
              <w:t>获奖等次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02221026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监察法与刑法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衔接视阈下监察对象的刑法认定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5"/>
                <w:szCs w:val="21"/>
              </w:rPr>
              <w:t>王</w:t>
            </w: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博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一等奖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02221002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习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近平法治思想对中国特色社会主义法治理论的继承与发展研究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王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志豪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一等奖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02221011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智能合约的法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律构造研究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proofErr w:type="gramStart"/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舒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润文</w:t>
            </w:r>
            <w:proofErr w:type="gramEnd"/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一等奖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02221023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在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线诉讼异步审理模式研究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proofErr w:type="gramStart"/>
            <w:r w:rsidRPr="00C032C7">
              <w:rPr>
                <w:rFonts w:asciiTheme="minorEastAsia" w:hAnsiTheme="minorEastAsia" w:cs="仿宋_GB2312" w:hint="eastAsia"/>
                <w:spacing w:val="-13"/>
                <w:szCs w:val="21"/>
              </w:rPr>
              <w:t>肖</w:t>
            </w:r>
            <w:r w:rsidRPr="00C032C7">
              <w:rPr>
                <w:rFonts w:asciiTheme="minorEastAsia" w:hAnsiTheme="minorEastAsia" w:cs="仿宋_GB2312" w:hint="eastAsia"/>
                <w:spacing w:val="-12"/>
                <w:szCs w:val="21"/>
              </w:rPr>
              <w:t>瑾智</w:t>
            </w:r>
            <w:proofErr w:type="gramEnd"/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二等奖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02221008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习近平法治思想人民性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的法理逻辑研究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7"/>
                <w:szCs w:val="21"/>
              </w:rPr>
              <w:t>史</w:t>
            </w:r>
            <w:r w:rsidRPr="00C032C7">
              <w:rPr>
                <w:rFonts w:asciiTheme="minorEastAsia" w:hAnsiTheme="minorEastAsia" w:cs="仿宋_GB2312" w:hint="eastAsia"/>
                <w:spacing w:val="-5"/>
                <w:szCs w:val="21"/>
              </w:rPr>
              <w:t>航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二等奖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6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02221009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民事在线诉讼当事人程序选择权保障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探究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宋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鹏</w:t>
            </w:r>
            <w:proofErr w:type="gramStart"/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鹏</w:t>
            </w:r>
            <w:proofErr w:type="gramEnd"/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二等奖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7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02221030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行政协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议可仲裁性问题研究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3"/>
                <w:szCs w:val="21"/>
              </w:rPr>
              <w:t>米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思</w:t>
            </w:r>
            <w:proofErr w:type="gramStart"/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谕</w:t>
            </w:r>
            <w:proofErr w:type="gramEnd"/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二等奖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02221027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zCs w:val="21"/>
              </w:rPr>
              <w:t>清代地方政府书吏制度研究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3"/>
                <w:szCs w:val="21"/>
              </w:rPr>
              <w:t>袁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振宇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二等奖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9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02221028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环境民事公益诉讼与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生态环境损害赔偿诉讼衔接研究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proofErr w:type="gramStart"/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俄什妹妹</w:t>
            </w:r>
            <w:proofErr w:type="gramEnd"/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二等奖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10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02221015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zCs w:val="21"/>
              </w:rPr>
              <w:t>认罪具结书的法律性质探究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杨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炳南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三等奖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11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02221012</w:t>
            </w:r>
          </w:p>
        </w:tc>
        <w:tc>
          <w:tcPr>
            <w:tcW w:w="6662" w:type="dxa"/>
            <w:vAlign w:val="center"/>
          </w:tcPr>
          <w:p w:rsidR="00044C99" w:rsidRPr="00C032C7" w:rsidRDefault="00000000" w:rsidP="005904AA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野猪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泛滥的法律治理</w:t>
            </w: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——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以湖北省孝感市孝昌县为例的分析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汪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成竹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三等奖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12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02221013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妨害传染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病防治</w:t>
            </w:r>
            <w:proofErr w:type="gramStart"/>
            <w:r w:rsidRPr="00C032C7">
              <w:rPr>
                <w:rFonts w:asciiTheme="minorEastAsia" w:hAnsiTheme="minorEastAsia" w:cs="仿宋_GB2312" w:hint="eastAsia"/>
                <w:szCs w:val="21"/>
              </w:rPr>
              <w:t>罪司法</w:t>
            </w:r>
            <w:proofErr w:type="gramEnd"/>
            <w:r w:rsidRPr="00C032C7">
              <w:rPr>
                <w:rFonts w:asciiTheme="minorEastAsia" w:hAnsiTheme="minorEastAsia" w:cs="仿宋_GB2312" w:hint="eastAsia"/>
                <w:szCs w:val="21"/>
              </w:rPr>
              <w:t>认定规则研究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王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贤玉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三等奖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13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02221020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习近平生态观中乡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村生态振兴法治保障研究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吴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家文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三等奖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14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02221001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习近平法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治思想在新时代群众路线中的体现及</w:t>
            </w:r>
            <w:proofErr w:type="gramStart"/>
            <w:r w:rsidRPr="00C032C7">
              <w:rPr>
                <w:rFonts w:asciiTheme="minorEastAsia" w:hAnsiTheme="minorEastAsia" w:cs="仿宋_GB2312" w:hint="eastAsia"/>
                <w:szCs w:val="21"/>
              </w:rPr>
              <w:t>践行</w:t>
            </w:r>
            <w:proofErr w:type="gramEnd"/>
            <w:r w:rsidRPr="00C032C7">
              <w:rPr>
                <w:rFonts w:asciiTheme="minorEastAsia" w:hAnsiTheme="minorEastAsia" w:cs="仿宋_GB2312" w:hint="eastAsia"/>
                <w:szCs w:val="21"/>
              </w:rPr>
              <w:t>逻辑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王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鑫圆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三等奖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02221014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证券虚假陈述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侵权中比例连带责任问题研究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proofErr w:type="gramStart"/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张艺群</w:t>
            </w:r>
            <w:proofErr w:type="gramEnd"/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三等奖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16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02221017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民刑交叉问题</w:t>
            </w: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之租车担保借款案</w:t>
            </w: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——“两头骗”的租赁车辆担保借款罪与非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罪的认定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葛</w:t>
            </w:r>
            <w:r w:rsidRPr="00C032C7">
              <w:rPr>
                <w:rFonts w:asciiTheme="minorEastAsia" w:hAnsiTheme="minorEastAsia" w:cs="仿宋_GB2312" w:hint="eastAsia"/>
                <w:spacing w:val="-3"/>
                <w:szCs w:val="21"/>
              </w:rPr>
              <w:t>仪欣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三等奖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17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02221018</w:t>
            </w:r>
          </w:p>
        </w:tc>
        <w:tc>
          <w:tcPr>
            <w:tcW w:w="6662" w:type="dxa"/>
            <w:vAlign w:val="center"/>
          </w:tcPr>
          <w:p w:rsidR="00044C99" w:rsidRPr="00C032C7" w:rsidRDefault="00000000" w:rsidP="005904AA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论算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法缺陷规避机制——算法解释权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童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淑奕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三等奖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18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02221024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检察机关在行政争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议实质性化解中的作用机制反思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7"/>
                <w:szCs w:val="21"/>
              </w:rPr>
              <w:t>陈</w:t>
            </w:r>
            <w:r w:rsidRPr="00C032C7">
              <w:rPr>
                <w:rFonts w:asciiTheme="minorEastAsia" w:hAnsiTheme="minorEastAsia" w:cs="仿宋_GB2312" w:hint="eastAsia"/>
                <w:spacing w:val="-6"/>
                <w:szCs w:val="21"/>
              </w:rPr>
              <w:t>福龙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三等奖</w:t>
            </w:r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19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02221003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习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近平法治思想对中国特色社会主义法治理论的原创性发展研究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3"/>
                <w:szCs w:val="21"/>
              </w:rPr>
              <w:t>焦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奕涵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proofErr w:type="gramStart"/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同意结项</w:t>
            </w:r>
            <w:proofErr w:type="gramEnd"/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20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02221010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清代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刑案中的“略人略卖人”研究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7"/>
                <w:szCs w:val="21"/>
              </w:rPr>
              <w:t>张</w:t>
            </w:r>
            <w:r w:rsidRPr="00C032C7">
              <w:rPr>
                <w:rFonts w:asciiTheme="minorEastAsia" w:hAnsiTheme="minorEastAsia" w:cs="仿宋_GB2312" w:hint="eastAsia"/>
                <w:spacing w:val="-6"/>
                <w:szCs w:val="21"/>
              </w:rPr>
              <w:t>玥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proofErr w:type="gramStart"/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同意结项</w:t>
            </w:r>
            <w:proofErr w:type="gramEnd"/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lastRenderedPageBreak/>
              <w:t>21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02221029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兰州市出租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汽车旅客运输的法治治理研究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刘芮彤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proofErr w:type="gramStart"/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同意结项</w:t>
            </w:r>
            <w:proofErr w:type="gramEnd"/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22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02221016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优化营商环境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视野下个人破产制度的构建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杨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佳璇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proofErr w:type="gramStart"/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同意结项</w:t>
            </w:r>
            <w:proofErr w:type="gramEnd"/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23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02221004</w:t>
            </w:r>
          </w:p>
        </w:tc>
        <w:tc>
          <w:tcPr>
            <w:tcW w:w="6662" w:type="dxa"/>
            <w:vAlign w:val="center"/>
          </w:tcPr>
          <w:p w:rsidR="00044C99" w:rsidRPr="00C032C7" w:rsidRDefault="00000000" w:rsidP="005904AA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中国特色的智慧养老法治体系建构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路径探究</w:t>
            </w: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—</w:t>
            </w:r>
            <w:r w:rsidRPr="00C032C7">
              <w:rPr>
                <w:rFonts w:asciiTheme="minorEastAsia" w:hAnsiTheme="minorEastAsia" w:cs="仿宋_GB2312" w:hint="eastAsia"/>
                <w:spacing w:val="-3"/>
                <w:szCs w:val="21"/>
              </w:rPr>
              <w:t>—以习近平法治思想为视角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1"/>
                <w:szCs w:val="21"/>
              </w:rPr>
              <w:t>田蓓蓓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proofErr w:type="gramStart"/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同意结项</w:t>
            </w:r>
            <w:proofErr w:type="gramEnd"/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24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02221007</w:t>
            </w:r>
          </w:p>
        </w:tc>
        <w:tc>
          <w:tcPr>
            <w:tcW w:w="6662" w:type="dxa"/>
            <w:vAlign w:val="center"/>
          </w:tcPr>
          <w:p w:rsidR="00044C99" w:rsidRPr="00C032C7" w:rsidRDefault="00000000" w:rsidP="005904AA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中华优秀传统</w:t>
            </w: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法律文化视域下习近平法治思想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的创造性转化和创新性发展研究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周</w:t>
            </w: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若梅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proofErr w:type="gramStart"/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同意结项</w:t>
            </w:r>
            <w:proofErr w:type="gramEnd"/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25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02221005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习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近平法治思想对中国特色社会主义法治理论的继承与发展研究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6"/>
                <w:szCs w:val="21"/>
              </w:rPr>
              <w:t>蔡</w:t>
            </w: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晓洋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proofErr w:type="gramStart"/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同意结项</w:t>
            </w:r>
            <w:proofErr w:type="gramEnd"/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26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02221025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个人破产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视野下个人信息披露规则探析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黄文英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proofErr w:type="gramStart"/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同意结项</w:t>
            </w:r>
            <w:proofErr w:type="gramEnd"/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27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02221006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1"/>
                <w:szCs w:val="21"/>
              </w:rPr>
              <w:t>习近平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法治思想关于法治建设的三个逻辑维度及其当代价值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7"/>
                <w:szCs w:val="21"/>
              </w:rPr>
              <w:t>张</w:t>
            </w:r>
            <w:r w:rsidRPr="00C032C7">
              <w:rPr>
                <w:rFonts w:asciiTheme="minorEastAsia" w:hAnsiTheme="minorEastAsia" w:cs="仿宋_GB2312" w:hint="eastAsia"/>
                <w:spacing w:val="-6"/>
                <w:szCs w:val="21"/>
              </w:rPr>
              <w:t>凯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proofErr w:type="gramStart"/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同意结项</w:t>
            </w:r>
            <w:proofErr w:type="gramEnd"/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28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02221019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黄河流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域生态保护协同治理研究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2"/>
                <w:szCs w:val="21"/>
              </w:rPr>
              <w:t>邓建华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proofErr w:type="gramStart"/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同意结项</w:t>
            </w:r>
            <w:proofErr w:type="gramEnd"/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29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02221021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生</w:t>
            </w:r>
            <w:r w:rsidRPr="00C032C7">
              <w:rPr>
                <w:rFonts w:asciiTheme="minorEastAsia" w:hAnsiTheme="minorEastAsia" w:cs="仿宋_GB2312" w:hint="eastAsia"/>
                <w:szCs w:val="21"/>
              </w:rPr>
              <w:t>态环境损害惩罚性赔偿制度研究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proofErr w:type="gramStart"/>
            <w:r w:rsidRPr="00C032C7">
              <w:rPr>
                <w:rFonts w:asciiTheme="minorEastAsia" w:hAnsiTheme="minorEastAsia" w:cs="仿宋_GB2312" w:hint="eastAsia"/>
                <w:spacing w:val="-7"/>
                <w:szCs w:val="21"/>
              </w:rPr>
              <w:t>苏</w:t>
            </w:r>
            <w:r w:rsidRPr="00C032C7">
              <w:rPr>
                <w:rFonts w:asciiTheme="minorEastAsia" w:hAnsiTheme="minorEastAsia" w:cs="仿宋_GB2312" w:hint="eastAsia"/>
                <w:spacing w:val="-5"/>
                <w:szCs w:val="21"/>
              </w:rPr>
              <w:t>阳</w:t>
            </w:r>
            <w:proofErr w:type="gramEnd"/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proofErr w:type="gramStart"/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同意结项</w:t>
            </w:r>
            <w:proofErr w:type="gramEnd"/>
          </w:p>
        </w:tc>
      </w:tr>
      <w:tr w:rsidR="00044C99" w:rsidRPr="00C032C7" w:rsidTr="005904AA">
        <w:trPr>
          <w:jc w:val="center"/>
        </w:trPr>
        <w:tc>
          <w:tcPr>
            <w:tcW w:w="77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C032C7">
              <w:rPr>
                <w:rFonts w:asciiTheme="minorEastAsia" w:hAnsiTheme="minorEastAsia" w:cs="Times New Roman"/>
                <w:sz w:val="24"/>
                <w:szCs w:val="32"/>
              </w:rPr>
              <w:t>30</w:t>
            </w:r>
          </w:p>
        </w:tc>
        <w:tc>
          <w:tcPr>
            <w:tcW w:w="1417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32C7">
              <w:rPr>
                <w:rFonts w:asciiTheme="minorEastAsia" w:hAnsiTheme="minorEastAsia" w:cs="Times New Roman"/>
                <w:spacing w:val="-1"/>
                <w:sz w:val="22"/>
                <w:szCs w:val="22"/>
              </w:rPr>
              <w:t>2</w:t>
            </w:r>
            <w:r w:rsidRPr="00C032C7">
              <w:rPr>
                <w:rFonts w:asciiTheme="minorEastAsia" w:hAnsiTheme="minorEastAsia" w:cs="Times New Roman"/>
                <w:sz w:val="22"/>
                <w:szCs w:val="22"/>
              </w:rPr>
              <w:t>02221022</w:t>
            </w:r>
          </w:p>
        </w:tc>
        <w:tc>
          <w:tcPr>
            <w:tcW w:w="6662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疫情</w:t>
            </w:r>
            <w:proofErr w:type="gramStart"/>
            <w:r w:rsidRPr="00C032C7">
              <w:rPr>
                <w:rFonts w:asciiTheme="minorEastAsia" w:hAnsiTheme="minorEastAsia" w:cs="仿宋_GB2312" w:hint="eastAsia"/>
                <w:spacing w:val="1"/>
                <w:szCs w:val="21"/>
              </w:rPr>
              <w:t>滥诉下的</w:t>
            </w:r>
            <w:proofErr w:type="gramEnd"/>
            <w:r w:rsidRPr="00C032C7">
              <w:rPr>
                <w:rFonts w:asciiTheme="minorEastAsia" w:hAnsiTheme="minorEastAsia" w:cs="仿宋_GB2312" w:hint="eastAsia"/>
                <w:szCs w:val="21"/>
              </w:rPr>
              <w:t>中国国家豁免立法缺位的再思考</w:t>
            </w:r>
          </w:p>
        </w:tc>
        <w:tc>
          <w:tcPr>
            <w:tcW w:w="1134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032C7">
              <w:rPr>
                <w:rFonts w:asciiTheme="minorEastAsia" w:hAnsiTheme="minorEastAsia" w:cs="仿宋_GB2312" w:hint="eastAsia"/>
                <w:spacing w:val="-6"/>
                <w:szCs w:val="21"/>
              </w:rPr>
              <w:t>马</w:t>
            </w:r>
            <w:r w:rsidRPr="00C032C7">
              <w:rPr>
                <w:rFonts w:asciiTheme="minorEastAsia" w:hAnsiTheme="minorEastAsia" w:cs="仿宋_GB2312" w:hint="eastAsia"/>
                <w:spacing w:val="-4"/>
                <w:szCs w:val="21"/>
              </w:rPr>
              <w:t>晓芸</w:t>
            </w:r>
          </w:p>
        </w:tc>
        <w:tc>
          <w:tcPr>
            <w:tcW w:w="1263" w:type="dxa"/>
            <w:vAlign w:val="center"/>
          </w:tcPr>
          <w:p w:rsidR="00044C99" w:rsidRPr="00C032C7" w:rsidRDefault="00000000">
            <w:pPr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proofErr w:type="gramStart"/>
            <w:r w:rsidRPr="00C032C7">
              <w:rPr>
                <w:rFonts w:asciiTheme="minorEastAsia" w:hAnsiTheme="minorEastAsia" w:cs="Times New Roman" w:hint="eastAsia"/>
                <w:sz w:val="24"/>
                <w:szCs w:val="32"/>
              </w:rPr>
              <w:t>同意结项</w:t>
            </w:r>
            <w:proofErr w:type="gramEnd"/>
          </w:p>
        </w:tc>
      </w:tr>
    </w:tbl>
    <w:p w:rsidR="00044C99" w:rsidRDefault="00044C99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</w:p>
    <w:sectPr w:rsidR="00044C99" w:rsidSect="00C032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5F1" w:rsidRDefault="009035F1" w:rsidP="00C032C7">
      <w:r>
        <w:separator/>
      </w:r>
    </w:p>
  </w:endnote>
  <w:endnote w:type="continuationSeparator" w:id="0">
    <w:p w:rsidR="009035F1" w:rsidRDefault="009035F1" w:rsidP="00C0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5F1" w:rsidRDefault="009035F1" w:rsidP="00C032C7">
      <w:r>
        <w:separator/>
      </w:r>
    </w:p>
  </w:footnote>
  <w:footnote w:type="continuationSeparator" w:id="0">
    <w:p w:rsidR="009035F1" w:rsidRDefault="009035F1" w:rsidP="00C03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yYTBhNzMwZTlhZDU1YWMwMmMyOWU3ZWRlNjU1MDQifQ=="/>
  </w:docVars>
  <w:rsids>
    <w:rsidRoot w:val="24A20841"/>
    <w:rsid w:val="00044C99"/>
    <w:rsid w:val="005904AA"/>
    <w:rsid w:val="009035F1"/>
    <w:rsid w:val="00C032C7"/>
    <w:rsid w:val="24A2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9AC1A"/>
  <w15:docId w15:val="{C1BBCBDA-63D5-4A79-AAC1-0EB4B397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C03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032C7"/>
    <w:rPr>
      <w:kern w:val="2"/>
      <w:sz w:val="18"/>
      <w:szCs w:val="18"/>
    </w:rPr>
  </w:style>
  <w:style w:type="paragraph" w:styleId="a6">
    <w:name w:val="footer"/>
    <w:basedOn w:val="a"/>
    <w:link w:val="a7"/>
    <w:rsid w:val="00C03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032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罗什 · 翊隐</dc:creator>
  <cp:lastModifiedBy>bin zhao</cp:lastModifiedBy>
  <cp:revision>2</cp:revision>
  <dcterms:created xsi:type="dcterms:W3CDTF">2023-04-14T02:57:00Z</dcterms:created>
  <dcterms:modified xsi:type="dcterms:W3CDTF">2023-04-16T16:08:00Z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35E3E47DD3654C20B9D83E29B24861BE_11</vt:lpwstr>
  </property>
</Properties>
</file>